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70" w:rsidRPr="009563D7" w:rsidRDefault="00237F70" w:rsidP="00237F70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237F70" w:rsidRPr="00237F70" w:rsidRDefault="00237F70" w:rsidP="00237F70">
      <w:pPr>
        <w:pStyle w:val="SemEspaamen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37F70">
        <w:rPr>
          <w:rFonts w:asciiTheme="minorHAnsi" w:hAnsiTheme="minorHAnsi" w:cstheme="minorHAnsi"/>
          <w:b/>
          <w:sz w:val="18"/>
          <w:szCs w:val="18"/>
        </w:rPr>
        <w:t>EDITAL DE CLASSIFICAÇÃO - PROCESSO LICITATÓRIO – MODALIDADE TOMADA DE PREÇOS Nº: 00</w:t>
      </w:r>
      <w:r w:rsidRPr="00237F70">
        <w:rPr>
          <w:rFonts w:asciiTheme="minorHAnsi" w:hAnsiTheme="minorHAnsi" w:cstheme="minorHAnsi"/>
          <w:b/>
          <w:sz w:val="18"/>
          <w:szCs w:val="18"/>
        </w:rPr>
        <w:t>1</w:t>
      </w:r>
      <w:r w:rsidRPr="00237F70">
        <w:rPr>
          <w:rFonts w:asciiTheme="minorHAnsi" w:hAnsiTheme="minorHAnsi" w:cstheme="minorHAnsi"/>
          <w:b/>
          <w:sz w:val="18"/>
          <w:szCs w:val="18"/>
        </w:rPr>
        <w:t>/201</w:t>
      </w:r>
      <w:r w:rsidRPr="00237F70">
        <w:rPr>
          <w:rFonts w:asciiTheme="minorHAnsi" w:hAnsiTheme="minorHAnsi" w:cstheme="minorHAnsi"/>
          <w:b/>
          <w:sz w:val="18"/>
          <w:szCs w:val="18"/>
        </w:rPr>
        <w:t>7</w:t>
      </w:r>
      <w:r w:rsidRPr="00237F70">
        <w:rPr>
          <w:rFonts w:asciiTheme="minorHAnsi" w:hAnsiTheme="minorHAnsi" w:cstheme="minorHAnsi"/>
          <w:b/>
          <w:sz w:val="18"/>
          <w:szCs w:val="18"/>
        </w:rPr>
        <w:t>.</w:t>
      </w:r>
    </w:p>
    <w:p w:rsidR="00237F70" w:rsidRPr="00237F70" w:rsidRDefault="00237F70" w:rsidP="00237F70">
      <w:pPr>
        <w:pStyle w:val="SemEspaamento"/>
        <w:jc w:val="both"/>
        <w:rPr>
          <w:rFonts w:asciiTheme="minorHAnsi" w:hAnsiTheme="minorHAnsi" w:cstheme="minorHAnsi"/>
          <w:sz w:val="18"/>
          <w:szCs w:val="18"/>
        </w:rPr>
      </w:pPr>
      <w:r w:rsidRPr="00237F70">
        <w:rPr>
          <w:rFonts w:asciiTheme="minorHAnsi" w:hAnsiTheme="minorHAnsi" w:cstheme="minorHAnsi"/>
          <w:sz w:val="18"/>
          <w:szCs w:val="18"/>
        </w:rPr>
        <w:t xml:space="preserve">  Eu Fayçal Melhem Chamma Junior, Presidente da Comissão Permanente de Licitações do Município de Ribeirão do Pinhal – Paraná comunico a quem possa interessar, que o procedimento licitatório, visando </w:t>
      </w:r>
      <w:r w:rsidRPr="00237F70">
        <w:rPr>
          <w:rFonts w:cstheme="minorHAnsi"/>
          <w:sz w:val="18"/>
          <w:szCs w:val="18"/>
        </w:rPr>
        <w:t xml:space="preserve">a Contratação de </w:t>
      </w:r>
      <w:r w:rsidRPr="00237F70">
        <w:rPr>
          <w:rFonts w:eastAsia="Arial Unicode MS" w:cstheme="minorHAnsi"/>
          <w:sz w:val="18"/>
          <w:szCs w:val="18"/>
        </w:rPr>
        <w:t xml:space="preserve">empresa especializada para prestação de serviços </w:t>
      </w:r>
      <w:r w:rsidRPr="00237F70">
        <w:rPr>
          <w:rFonts w:cstheme="minorHAnsi"/>
          <w:sz w:val="18"/>
          <w:szCs w:val="18"/>
        </w:rPr>
        <w:t>de Reforma dos CMEIS Vó Zaíde, Cônego Wenceslau Wicktor e Triolândia</w:t>
      </w:r>
      <w:r w:rsidRPr="00237F70">
        <w:rPr>
          <w:rFonts w:eastAsia="Arial Unicode MS" w:cstheme="minorHAnsi"/>
          <w:sz w:val="18"/>
          <w:szCs w:val="18"/>
        </w:rPr>
        <w:t xml:space="preserve">, com fornecimento de material e mão de obra, </w:t>
      </w:r>
      <w:r w:rsidRPr="00237F70">
        <w:rPr>
          <w:rFonts w:cstheme="minorHAnsi"/>
          <w:sz w:val="18"/>
          <w:szCs w:val="18"/>
        </w:rPr>
        <w:t>de acordo com planilhas, cronograma e memorial descritivo anexo ao edital</w:t>
      </w:r>
      <w:r w:rsidRPr="00237F70">
        <w:rPr>
          <w:rFonts w:asciiTheme="minorHAnsi" w:hAnsiTheme="minorHAnsi" w:cstheme="minorHAnsi"/>
          <w:sz w:val="18"/>
          <w:szCs w:val="18"/>
        </w:rPr>
        <w:t xml:space="preserve">, foi realizado na data de </w:t>
      </w:r>
      <w:r w:rsidRPr="00237F70">
        <w:rPr>
          <w:rFonts w:asciiTheme="minorHAnsi" w:hAnsiTheme="minorHAnsi" w:cstheme="minorHAnsi"/>
          <w:sz w:val="18"/>
          <w:szCs w:val="18"/>
        </w:rPr>
        <w:t>30/06</w:t>
      </w:r>
      <w:r w:rsidRPr="00237F70">
        <w:rPr>
          <w:rFonts w:asciiTheme="minorHAnsi" w:hAnsiTheme="minorHAnsi" w:cstheme="minorHAnsi"/>
          <w:sz w:val="18"/>
          <w:szCs w:val="18"/>
        </w:rPr>
        <w:t>/2016 com início às 0</w:t>
      </w:r>
      <w:r w:rsidRPr="00237F70">
        <w:rPr>
          <w:rFonts w:asciiTheme="minorHAnsi" w:hAnsiTheme="minorHAnsi" w:cstheme="minorHAnsi"/>
          <w:sz w:val="18"/>
          <w:szCs w:val="18"/>
        </w:rPr>
        <w:t>9h0</w:t>
      </w:r>
      <w:r w:rsidRPr="00237F70">
        <w:rPr>
          <w:rFonts w:asciiTheme="minorHAnsi" w:hAnsiTheme="minorHAnsi" w:cstheme="minorHAnsi"/>
          <w:sz w:val="18"/>
          <w:szCs w:val="18"/>
        </w:rPr>
        <w:t>0min, na modalidade licitatória Tomada de Preços, e que, após a realização do certame, decidi classificar como ganhador do lote disputado a empresa abaixo especificada:</w:t>
      </w:r>
    </w:p>
    <w:tbl>
      <w:tblPr>
        <w:tblStyle w:val="Tabelacomgrade"/>
        <w:tblW w:w="9180" w:type="dxa"/>
        <w:tblLook w:val="01E0" w:firstRow="1" w:lastRow="1" w:firstColumn="1" w:lastColumn="1" w:noHBand="0" w:noVBand="0"/>
      </w:tblPr>
      <w:tblGrid>
        <w:gridCol w:w="677"/>
        <w:gridCol w:w="2387"/>
        <w:gridCol w:w="1839"/>
        <w:gridCol w:w="1037"/>
        <w:gridCol w:w="1256"/>
        <w:gridCol w:w="1984"/>
      </w:tblGrid>
      <w:tr w:rsidR="00237F70" w:rsidRPr="00A76B4B" w:rsidTr="00FE15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LOTE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EMPRESA VENCEDORA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CNPJ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VALOR R$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eastAsia="MS Mincho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 xml:space="preserve">CONTRATO </w:t>
            </w:r>
            <w:proofErr w:type="spellStart"/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N.</w:t>
            </w:r>
            <w:r w:rsidRPr="00A76B4B">
              <w:rPr>
                <w:rFonts w:asciiTheme="minorHAnsi" w:eastAsia="MS Mincho" w:hAnsiTheme="minorHAnsi" w:cstheme="minorHAnsi"/>
                <w:sz w:val="16"/>
                <w:szCs w:val="16"/>
              </w:rPr>
              <w:t>ª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A76B4B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A76B4B">
              <w:rPr>
                <w:rFonts w:asciiTheme="minorHAnsi" w:hAnsiTheme="minorHAnsi" w:cstheme="minorHAnsi"/>
                <w:sz w:val="16"/>
                <w:szCs w:val="16"/>
              </w:rPr>
              <w:t>VIGÊNCIA DO CONTRATO</w:t>
            </w:r>
          </w:p>
        </w:tc>
      </w:tr>
      <w:tr w:rsidR="00237F70" w:rsidRPr="00237F70" w:rsidTr="00FE15F0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>01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237F7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CONST. E INC.</w:t>
            </w:r>
            <w:r w:rsidRPr="00237F70">
              <w:rPr>
                <w:rFonts w:cstheme="minorHAnsi"/>
                <w:sz w:val="18"/>
                <w:szCs w:val="18"/>
              </w:rPr>
              <w:t xml:space="preserve"> NAGOYA LTDA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FE15F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7F70">
              <w:rPr>
                <w:rFonts w:cstheme="minorHAnsi"/>
                <w:sz w:val="18"/>
                <w:szCs w:val="18"/>
              </w:rPr>
              <w:t>11.892.459/00014-63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7F70">
              <w:rPr>
                <w:rFonts w:cstheme="minorHAnsi"/>
                <w:sz w:val="18"/>
                <w:szCs w:val="18"/>
              </w:rPr>
              <w:t>97.900,00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FE15F0">
            <w:pPr>
              <w:pStyle w:val="SemEspaamen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>084</w:t>
            </w: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>/2017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70" w:rsidRPr="00237F70" w:rsidRDefault="00237F70" w:rsidP="00237F70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>04/07</w:t>
            </w: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 xml:space="preserve">/17 a </w:t>
            </w:r>
            <w:r w:rsidRPr="00237F70">
              <w:rPr>
                <w:rFonts w:asciiTheme="minorHAnsi" w:hAnsiTheme="minorHAnsi" w:cstheme="minorHAnsi"/>
                <w:sz w:val="18"/>
                <w:szCs w:val="18"/>
              </w:rPr>
              <w:t>30/12/17</w:t>
            </w:r>
          </w:p>
        </w:tc>
      </w:tr>
    </w:tbl>
    <w:p w:rsidR="00237F70" w:rsidRPr="00A76B4B" w:rsidRDefault="00237F70" w:rsidP="00237F70">
      <w:pPr>
        <w:pStyle w:val="SemEspaamento"/>
        <w:jc w:val="center"/>
        <w:rPr>
          <w:rFonts w:asciiTheme="minorHAnsi" w:hAnsiTheme="minorHAnsi" w:cstheme="minorHAnsi"/>
          <w:sz w:val="18"/>
          <w:szCs w:val="18"/>
        </w:rPr>
      </w:pPr>
      <w:r w:rsidRPr="00A76B4B">
        <w:rPr>
          <w:rFonts w:asciiTheme="minorHAnsi" w:hAnsiTheme="minorHAnsi" w:cstheme="minorHAnsi"/>
          <w:sz w:val="18"/>
          <w:szCs w:val="18"/>
        </w:rPr>
        <w:t xml:space="preserve">Ribeirão do Pinhal, </w:t>
      </w:r>
      <w:r>
        <w:rPr>
          <w:rFonts w:asciiTheme="minorHAnsi" w:hAnsiTheme="minorHAnsi" w:cstheme="minorHAnsi"/>
          <w:sz w:val="18"/>
          <w:szCs w:val="18"/>
        </w:rPr>
        <w:t>04 de julho</w:t>
      </w:r>
      <w:r w:rsidRPr="00A76B4B">
        <w:rPr>
          <w:rFonts w:asciiTheme="minorHAnsi" w:hAnsiTheme="minorHAnsi" w:cstheme="minorHAnsi"/>
          <w:sz w:val="18"/>
          <w:szCs w:val="18"/>
        </w:rPr>
        <w:t xml:space="preserve"> de 2017. Fayçal Melhem Chamma Junior - Presidente da CPL.</w:t>
      </w:r>
    </w:p>
    <w:p w:rsidR="00237F70" w:rsidRPr="004E510B" w:rsidRDefault="00237F70" w:rsidP="00237F70">
      <w:pPr>
        <w:pStyle w:val="SemEspaamento"/>
        <w:jc w:val="both"/>
        <w:rPr>
          <w:sz w:val="18"/>
          <w:szCs w:val="18"/>
        </w:rPr>
      </w:pPr>
    </w:p>
    <w:p w:rsidR="00237F70" w:rsidRPr="004E510B" w:rsidRDefault="00237F70" w:rsidP="00237F70">
      <w:pPr>
        <w:pStyle w:val="SemEspaamento"/>
        <w:jc w:val="both"/>
        <w:rPr>
          <w:sz w:val="18"/>
          <w:szCs w:val="18"/>
        </w:rPr>
      </w:pPr>
    </w:p>
    <w:p w:rsidR="00237F70" w:rsidRPr="00AC6EA5" w:rsidRDefault="00237F70" w:rsidP="00237F70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237F70" w:rsidRPr="00AC6EA5" w:rsidRDefault="00237F70" w:rsidP="00237F70">
      <w:pPr>
        <w:pStyle w:val="SemEspaamento"/>
        <w:rPr>
          <w:sz w:val="18"/>
          <w:szCs w:val="18"/>
        </w:rPr>
      </w:pPr>
    </w:p>
    <w:p w:rsidR="00237F70" w:rsidRPr="00AC6EA5" w:rsidRDefault="00237F70" w:rsidP="00237F70">
      <w:pPr>
        <w:pStyle w:val="SemEspaamento"/>
        <w:rPr>
          <w:sz w:val="18"/>
          <w:szCs w:val="18"/>
        </w:rPr>
      </w:pPr>
    </w:p>
    <w:p w:rsidR="00237F70" w:rsidRPr="00AC6EA5" w:rsidRDefault="00237F70" w:rsidP="00237F70">
      <w:pPr>
        <w:pStyle w:val="SemEspaamento"/>
        <w:rPr>
          <w:sz w:val="18"/>
          <w:szCs w:val="18"/>
        </w:rPr>
      </w:pPr>
    </w:p>
    <w:p w:rsidR="00237F70" w:rsidRPr="00AC6EA5" w:rsidRDefault="00237F70" w:rsidP="00237F7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37F70" w:rsidRPr="003B2D84" w:rsidRDefault="00237F70" w:rsidP="00237F70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237F70" w:rsidRPr="003B2D84" w:rsidRDefault="00237F70" w:rsidP="00237F70">
      <w:pPr>
        <w:rPr>
          <w:sz w:val="18"/>
          <w:szCs w:val="18"/>
        </w:rPr>
      </w:pPr>
    </w:p>
    <w:p w:rsidR="00237F70" w:rsidRPr="003B2D84" w:rsidRDefault="00237F70" w:rsidP="00237F70">
      <w:pPr>
        <w:rPr>
          <w:sz w:val="18"/>
          <w:szCs w:val="18"/>
        </w:rPr>
      </w:pPr>
    </w:p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237F70" w:rsidRDefault="00237F70" w:rsidP="00237F70"/>
    <w:p w:rsidR="00112963" w:rsidRDefault="00112963"/>
    <w:sectPr w:rsidR="00112963" w:rsidSect="00107630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37F70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237F70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237F70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630" w:rsidRDefault="00237F70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14155A8A" wp14:editId="123F29F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237F70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237F70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2F"/>
    <w:rsid w:val="00112963"/>
    <w:rsid w:val="00237F70"/>
    <w:rsid w:val="0038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7F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7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7F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37F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37F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7F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3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37F7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F70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37F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237F7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37F7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237F70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237F70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237F70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237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237F7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923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2017-11-16T15:47:00Z</dcterms:created>
  <dcterms:modified xsi:type="dcterms:W3CDTF">2017-11-16T15:52:00Z</dcterms:modified>
</cp:coreProperties>
</file>